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F3F" w:rsidRDefault="00C70F3F">
      <w:pPr>
        <w:rPr>
          <w:rFonts w:ascii="TimesNewRomanPSMT" w:hAnsi="TimesNewRomanPSMT" w:cs="TimesNewRomanPSMT" w:hint="eastAsia"/>
          <w:color w:val="00000A"/>
        </w:rPr>
      </w:pPr>
    </w:p>
    <w:p w:rsidR="00C70F3F" w:rsidRDefault="000B303B">
      <w:pPr>
        <w:widowControl w:val="0"/>
        <w:jc w:val="center"/>
        <w:textAlignment w:val="baseline"/>
        <w:rPr>
          <w:rFonts w:ascii="Book Antiqua" w:eastAsia="Lucida Sans Unicode" w:hAnsi="Book Antiqua" w:cs="Tahoma"/>
          <w:sz w:val="28"/>
          <w:szCs w:val="28"/>
          <w:lang w:eastAsia="pl-PL"/>
        </w:rPr>
      </w:pPr>
      <w:r>
        <w:rPr>
          <w:noProof/>
          <w:lang w:eastAsia="pl-PL" w:bidi="ar-SA"/>
        </w:rPr>
        <w:drawing>
          <wp:anchor distT="0" distB="0" distL="0" distR="0" simplePos="0" relativeHeight="4" behindDoc="1" locked="0" layoutInCell="1" allowOverlap="1">
            <wp:simplePos x="0" y="0"/>
            <wp:positionH relativeFrom="column">
              <wp:posOffset>-117475</wp:posOffset>
            </wp:positionH>
            <wp:positionV relativeFrom="paragraph">
              <wp:posOffset>-114300</wp:posOffset>
            </wp:positionV>
            <wp:extent cx="961390" cy="1143000"/>
            <wp:effectExtent l="0" t="0" r="0" b="0"/>
            <wp:wrapNone/>
            <wp:docPr id="1" name="graf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a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 Antiqua" w:eastAsia="Lucida Sans Unicode" w:hAnsi="Book Antiqua" w:cs="Tahoma"/>
          <w:sz w:val="28"/>
          <w:szCs w:val="28"/>
          <w:lang w:eastAsia="pl-PL"/>
        </w:rPr>
        <w:t xml:space="preserve">       SZKOŁA PODSTAWOWA NR 80</w:t>
      </w:r>
    </w:p>
    <w:p w:rsidR="00C70F3F" w:rsidRDefault="000B303B">
      <w:pPr>
        <w:widowControl w:val="0"/>
        <w:jc w:val="center"/>
        <w:textAlignment w:val="baseline"/>
        <w:rPr>
          <w:rFonts w:ascii="Book Antiqua" w:eastAsia="Lucida Sans Unicode" w:hAnsi="Book Antiqua" w:cs="Tahoma"/>
          <w:sz w:val="28"/>
          <w:szCs w:val="28"/>
          <w:lang w:eastAsia="pl-PL"/>
        </w:rPr>
      </w:pPr>
      <w:r>
        <w:rPr>
          <w:rFonts w:ascii="Book Antiqua" w:eastAsia="Lucida Sans Unicode" w:hAnsi="Book Antiqua" w:cs="Tahoma"/>
          <w:sz w:val="28"/>
          <w:szCs w:val="28"/>
          <w:lang w:eastAsia="pl-PL"/>
        </w:rPr>
        <w:t xml:space="preserve">       IM. BUDOWNICZYCH PORTU PÓŁNOCNEGO</w:t>
      </w:r>
    </w:p>
    <w:p w:rsidR="00C70F3F" w:rsidRDefault="000B303B">
      <w:pPr>
        <w:widowControl w:val="0"/>
        <w:jc w:val="center"/>
        <w:textAlignment w:val="baseline"/>
        <w:rPr>
          <w:rFonts w:ascii="Times New Roman" w:eastAsia="Lucida Sans Unicode" w:hAnsi="Times New Roman" w:cs="Tahoma"/>
          <w:lang w:val="en-US" w:eastAsia="pl-PL"/>
        </w:rPr>
      </w:pPr>
      <w:r>
        <w:rPr>
          <w:rFonts w:ascii="Verdana" w:eastAsia="Lucida Sans Unicode" w:hAnsi="Verdana" w:cs="Tahoma"/>
          <w:lang w:eastAsia="pl-PL"/>
        </w:rPr>
        <w:t xml:space="preserve">            ul. Opolska 9          80-395 Gdańsk      tel./fax. </w:t>
      </w:r>
      <w:r>
        <w:rPr>
          <w:rFonts w:ascii="Verdana" w:eastAsia="Lucida Sans Unicode" w:hAnsi="Verdana" w:cs="Tahoma"/>
          <w:lang w:val="de-DE" w:eastAsia="pl-PL"/>
        </w:rPr>
        <w:t>(058) 556 46 62</w:t>
      </w:r>
    </w:p>
    <w:p w:rsidR="00C70F3F" w:rsidRDefault="000B303B">
      <w:pPr>
        <w:widowControl w:val="0"/>
        <w:jc w:val="center"/>
        <w:textAlignment w:val="baseline"/>
        <w:rPr>
          <w:rFonts w:ascii="Times New Roman" w:eastAsia="Lucida Sans Unicode" w:hAnsi="Times New Roman" w:cs="Tahoma"/>
          <w:lang w:val="en-US" w:eastAsia="pl-PL"/>
        </w:rPr>
      </w:pPr>
      <w:proofErr w:type="spellStart"/>
      <w:r>
        <w:rPr>
          <w:rFonts w:ascii="Verdana" w:eastAsia="Lucida Sans Unicode" w:hAnsi="Verdana" w:cs="Tahoma"/>
          <w:lang w:val="de-DE" w:eastAsia="pl-PL"/>
        </w:rPr>
        <w:t>e-mail</w:t>
      </w:r>
      <w:proofErr w:type="spellEnd"/>
      <w:r>
        <w:rPr>
          <w:rFonts w:ascii="Verdana" w:eastAsia="Lucida Sans Unicode" w:hAnsi="Verdana" w:cs="Tahoma"/>
          <w:lang w:val="de-DE" w:eastAsia="pl-PL"/>
        </w:rPr>
        <w:t xml:space="preserve"> </w:t>
      </w:r>
      <w:hyperlink r:id="rId7">
        <w:r>
          <w:rPr>
            <w:rFonts w:ascii="Verdana" w:eastAsia="Lucida Sans Unicode" w:hAnsi="Verdana" w:cs="Tahoma"/>
            <w:color w:val="0000FF"/>
            <w:u w:val="single"/>
            <w:lang w:val="de-DE" w:eastAsia="pl-PL"/>
          </w:rPr>
          <w:t>sp80@poczta.fm</w:t>
        </w:r>
      </w:hyperlink>
      <w:r>
        <w:rPr>
          <w:rFonts w:ascii="Verdana" w:eastAsia="Lucida Sans Unicode" w:hAnsi="Verdana" w:cs="Tahoma"/>
          <w:lang w:val="de-DE" w:eastAsia="pl-PL"/>
        </w:rPr>
        <w:t xml:space="preserve">            </w:t>
      </w:r>
      <w:hyperlink r:id="rId8">
        <w:r>
          <w:rPr>
            <w:rFonts w:ascii="Verdana" w:eastAsia="Lucida Sans Unicode" w:hAnsi="Verdana" w:cs="Tahoma"/>
            <w:color w:val="0000FF"/>
            <w:u w:val="single"/>
            <w:lang w:val="de-DE" w:eastAsia="pl-PL"/>
          </w:rPr>
          <w:t>www.sp80.gda.pl</w:t>
        </w:r>
      </w:hyperlink>
    </w:p>
    <w:p w:rsidR="00C70F3F" w:rsidRDefault="000B303B">
      <w:pPr>
        <w:widowControl w:val="0"/>
        <w:jc w:val="center"/>
        <w:textAlignment w:val="baseline"/>
        <w:rPr>
          <w:rFonts w:ascii="Verdana" w:eastAsia="Lucida Sans Unicode" w:hAnsi="Verdana" w:cs="Tahoma"/>
          <w:lang w:val="de-DE" w:eastAsia="pl-PL"/>
        </w:rPr>
      </w:pPr>
      <w:r>
        <w:rPr>
          <w:noProof/>
          <w:lang w:eastAsia="pl-PL" w:bidi="ar-SA"/>
        </w:rPr>
        <mc:AlternateContent>
          <mc:Choice Requires="wps">
            <w:drawing>
              <wp:inline distT="0" distB="0" distL="0" distR="0" wp14:anchorId="21B037AB">
                <wp:extent cx="5761355" cy="12700"/>
                <wp:effectExtent l="4445" t="0" r="0" b="0"/>
                <wp:docPr id="2" name="Dowolny kształ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440" cy="12600"/>
                        </a:xfrm>
                        <a:custGeom>
                          <a:avLst/>
                          <a:gdLst>
                            <a:gd name="textAreaLeft" fmla="*/ 0 w 3266280"/>
                            <a:gd name="textAreaRight" fmla="*/ 3267360 w 3266280"/>
                            <a:gd name="textAreaTop" fmla="*/ 0 h 7200"/>
                            <a:gd name="textAreaBottom" fmla="*/ 8280 h 7200"/>
                            <a:gd name="GluePoint1X" fmla="*/ 2880540 w 21600"/>
                            <a:gd name="GluePoint1Y" fmla="*/ 0 h 21600"/>
                            <a:gd name="GluePoint2X" fmla="*/ 5761080 w 21600"/>
                            <a:gd name="GluePoint2Y" fmla="*/ 6480 h 21600"/>
                            <a:gd name="GluePoint3X" fmla="*/ 2880540 w 21600"/>
                            <a:gd name="GluePoint3Y" fmla="*/ 12960 h 21600"/>
                            <a:gd name="GluePoint4X" fmla="*/ 0 w 21600"/>
                            <a:gd name="GluePoint4Y" fmla="*/ 6480 h 21600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</a:cxnLst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70F3F" w:rsidRDefault="00C70F3F">
                            <w:pPr>
                              <w:pStyle w:val="Zawartoramki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158760" tIns="-69120" rIns="158760" bIns="-69120" anchor="t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w15="http://schemas.microsoft.com/office/word/2012/wordml">
            <w:pict/>
          </mc:Fallback>
        </mc:AlternateContent>
      </w:r>
    </w:p>
    <w:p w:rsidR="00C70F3F" w:rsidRDefault="00C70F3F">
      <w:pPr>
        <w:widowControl w:val="0"/>
        <w:textAlignment w:val="baseline"/>
        <w:rPr>
          <w:rFonts w:ascii="Times New Roman" w:eastAsia="Lucida Sans Unicode" w:hAnsi="Times New Roman" w:cs="Tahoma"/>
          <w:lang w:eastAsia="pl-PL"/>
        </w:rPr>
      </w:pPr>
    </w:p>
    <w:p w:rsidR="00C70F3F" w:rsidRDefault="000B303B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SZKOLNY KONKURS PLASTYCZNY </w:t>
      </w:r>
    </w:p>
    <w:p w:rsidR="00C70F3F" w:rsidRDefault="000B303B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„JESIEŃ WOKÓŁ NAS” DLA UCZNIÓW </w:t>
      </w:r>
    </w:p>
    <w:p w:rsidR="00C70F3F" w:rsidRDefault="000B303B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>KLAS I-III</w:t>
      </w:r>
    </w:p>
    <w:p w:rsidR="00C70F3F" w:rsidRDefault="000B303B">
      <w:pPr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Regulamin konkursu:</w:t>
      </w:r>
    </w:p>
    <w:p w:rsidR="00C70F3F" w:rsidRDefault="000B303B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Organizatorem Szkolnego Konkursu są nauczyciele edukacji wczesnoszkolnej p. Małgorzata </w:t>
      </w:r>
      <w:proofErr w:type="spellStart"/>
      <w:r>
        <w:rPr>
          <w:rFonts w:ascii="Times New Roman" w:hAnsi="Times New Roman" w:cs="Times New Roman"/>
          <w:sz w:val="32"/>
          <w:szCs w:val="32"/>
        </w:rPr>
        <w:t>Koszykowska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i p. Magdalena Kamieniecka.</w:t>
      </w:r>
    </w:p>
    <w:p w:rsidR="00C70F3F" w:rsidRDefault="00C70F3F">
      <w:pPr>
        <w:pStyle w:val="Akapitzlist"/>
        <w:jc w:val="both"/>
        <w:rPr>
          <w:rFonts w:ascii="Times New Roman" w:hAnsi="Times New Roman" w:cs="Times New Roman"/>
          <w:sz w:val="32"/>
          <w:szCs w:val="32"/>
        </w:rPr>
      </w:pPr>
    </w:p>
    <w:p w:rsidR="00C70F3F" w:rsidRDefault="000B303B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Uczestnikami konkursu są chętni uczniowie klas  I, II, III Zespołu Szkolno-Przedszkolnego nr 10</w:t>
      </w:r>
    </w:p>
    <w:p w:rsidR="00C70F3F" w:rsidRDefault="000B303B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Cele konkursu:</w:t>
      </w:r>
    </w:p>
    <w:p w:rsidR="00C70F3F" w:rsidRDefault="00C70F3F">
      <w:pPr>
        <w:pStyle w:val="Akapitzlist"/>
        <w:spacing w:after="160" w:line="259" w:lineRule="auto"/>
        <w:jc w:val="both"/>
        <w:rPr>
          <w:rFonts w:hint="eastAsia"/>
          <w:b/>
          <w:sz w:val="32"/>
          <w:szCs w:val="32"/>
        </w:rPr>
      </w:pPr>
    </w:p>
    <w:p w:rsidR="00C70F3F" w:rsidRDefault="000B303B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Motywowanie dzieci do obserwacji otaczającego ich świata.</w:t>
      </w:r>
    </w:p>
    <w:p w:rsidR="00C70F3F" w:rsidRDefault="000B303B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Poszerzenie wiedzy z zakresu różnych technik plastycznych. </w:t>
      </w:r>
    </w:p>
    <w:p w:rsidR="00C70F3F" w:rsidRDefault="000B303B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Rozbudzanie dziecięcej wyobraźni i aktywności twórczej.</w:t>
      </w:r>
    </w:p>
    <w:p w:rsidR="00C70F3F" w:rsidRDefault="000B303B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Zachęcanie do kreowania indywidualnego sposobu przedstawiania tematu</w:t>
      </w:r>
    </w:p>
    <w:p w:rsidR="00C70F3F" w:rsidRDefault="000B303B">
      <w:p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4.</w:t>
      </w:r>
      <w:r>
        <w:rPr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>Praca musi spełniać następujące kryteria:</w:t>
      </w:r>
    </w:p>
    <w:p w:rsidR="00C70F3F" w:rsidRDefault="000B303B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format pracy – A4</w:t>
      </w:r>
      <w:bookmarkStart w:id="0" w:name="_GoBack"/>
      <w:bookmarkEnd w:id="0"/>
    </w:p>
    <w:p w:rsidR="00C70F3F" w:rsidRDefault="000B303B">
      <w:pPr>
        <w:pStyle w:val="Akapitzlist"/>
        <w:numPr>
          <w:ilvl w:val="0"/>
          <w:numId w:val="3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technika pracy – dowolna płaska,</w:t>
      </w:r>
    </w:p>
    <w:p w:rsidR="00C70F3F" w:rsidRDefault="000B303B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oryginalność,</w:t>
      </w:r>
    </w:p>
    <w:p w:rsidR="00C70F3F" w:rsidRDefault="000B303B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walory artystyczne i estetyczne,</w:t>
      </w:r>
    </w:p>
    <w:p w:rsidR="00C70F3F" w:rsidRDefault="000B303B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prawdopodobieństwo wykonania pracy samodzielnie przez dziecko.</w:t>
      </w:r>
    </w:p>
    <w:p w:rsidR="00C70F3F" w:rsidRDefault="000B303B">
      <w:pPr>
        <w:pStyle w:val="Akapitzlist"/>
        <w:spacing w:after="160" w:line="259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PRACA PLASTYCZNA MA BYĆ WYKONANA DO WIERSZA</w:t>
      </w:r>
    </w:p>
    <w:p w:rsidR="00C70F3F" w:rsidRDefault="000B303B">
      <w:pPr>
        <w:pStyle w:val="Akapitzlist"/>
        <w:spacing w:after="160" w:line="259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JULIANA TUWIMA</w:t>
      </w:r>
    </w:p>
    <w:p w:rsidR="00C70F3F" w:rsidRDefault="00C70F3F">
      <w:pPr>
        <w:pStyle w:val="Akapitzlist"/>
        <w:spacing w:after="160" w:line="259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Style w:val="Pogrubienie"/>
          <w:rFonts w:ascii="Times New Roman" w:hAnsi="Times New Roman" w:cs="Times New Roman"/>
          <w:color w:val="3366FF"/>
          <w:sz w:val="28"/>
          <w:szCs w:val="28"/>
        </w:rPr>
        <w:lastRenderedPageBreak/>
        <w:t>„</w:t>
      </w:r>
      <w:r>
        <w:rPr>
          <w:rStyle w:val="Pogrubienie"/>
          <w:rFonts w:ascii="Times New Roman" w:hAnsi="Times New Roman" w:cs="Times New Roman"/>
          <w:color w:val="3366FF"/>
          <w:sz w:val="40"/>
          <w:szCs w:val="40"/>
        </w:rPr>
        <w:t xml:space="preserve">Jesienne liście” </w:t>
      </w: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Z tym jesiennym wiatrem tańczą sobie liście,</w:t>
      </w: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tańczą sobie tańczą   czerwone złociście.</w:t>
      </w:r>
    </w:p>
    <w:p w:rsidR="00C70F3F" w:rsidRDefault="00C70F3F">
      <w:pPr>
        <w:pStyle w:val="Tekstpodstawowy"/>
        <w:spacing w:after="160" w:line="259" w:lineRule="auto"/>
        <w:contextualSpacing/>
        <w:jc w:val="both"/>
        <w:rPr>
          <w:rFonts w:ascii="Times New Roman" w:hAnsi="Times New Roman" w:cs="Times New Roman"/>
          <w:b/>
          <w:bCs/>
          <w:color w:val="333333"/>
          <w:sz w:val="40"/>
          <w:szCs w:val="40"/>
        </w:rPr>
      </w:pP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 Z tym jesiennym wiatrem odtańczą daleko,</w:t>
      </w: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i nie skończą tańczyć, aż za siódmą rzeką.</w:t>
      </w: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 </w:t>
      </w: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Aż za siódmą rzeką,  aż za siódma górą,</w:t>
      </w:r>
    </w:p>
    <w:p w:rsidR="00C70F3F" w:rsidRDefault="000B303B">
      <w:pPr>
        <w:pStyle w:val="Tekstpodstawowy"/>
        <w:spacing w:after="160" w:line="259" w:lineRule="auto"/>
        <w:contextualSpacing/>
        <w:jc w:val="both"/>
        <w:rPr>
          <w:rFonts w:hint="eastAsia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333333"/>
          <w:sz w:val="40"/>
          <w:szCs w:val="40"/>
        </w:rPr>
        <w:t>Aż je śnieg przykryje grubą białą chmurą.</w:t>
      </w:r>
    </w:p>
    <w:p w:rsidR="00C70F3F" w:rsidRDefault="00C70F3F">
      <w:pPr>
        <w:spacing w:after="160" w:line="259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C70F3F" w:rsidRDefault="000B303B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>5.  Kryteria oceny:</w:t>
      </w:r>
    </w:p>
    <w:p w:rsidR="00C70F3F" w:rsidRDefault="000B303B">
      <w:pPr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Komisja Konkursowa dokonuje oceny prac konkursowych biorąc pod uwagę:</w:t>
      </w:r>
    </w:p>
    <w:p w:rsidR="00C70F3F" w:rsidRDefault="000B303B">
      <w:pPr>
        <w:pStyle w:val="Akapitzlist"/>
        <w:numPr>
          <w:ilvl w:val="0"/>
          <w:numId w:val="5"/>
        </w:numPr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Estetykę przygotowanych projektów,</w:t>
      </w:r>
    </w:p>
    <w:p w:rsidR="00C70F3F" w:rsidRDefault="000B303B">
      <w:pPr>
        <w:pStyle w:val="Akapitzlist"/>
        <w:numPr>
          <w:ilvl w:val="0"/>
          <w:numId w:val="5"/>
        </w:numPr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Wartość merytoryczną - sposób i jakość przekazu, kompozycja, ciekawość, efekt końcowy.</w:t>
      </w:r>
    </w:p>
    <w:p w:rsidR="00C70F3F" w:rsidRDefault="00C70F3F">
      <w:pPr>
        <w:pStyle w:val="Akapitzlist"/>
        <w:jc w:val="both"/>
        <w:rPr>
          <w:rFonts w:ascii="Times New Roman" w:hAnsi="Times New Roman" w:cs="Times New Roman"/>
          <w:sz w:val="32"/>
          <w:szCs w:val="32"/>
        </w:rPr>
      </w:pPr>
    </w:p>
    <w:p w:rsidR="00C70F3F" w:rsidRDefault="000B303B">
      <w:pPr>
        <w:spacing w:after="160" w:line="259" w:lineRule="auto"/>
        <w:ind w:left="284"/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6. Terminy:</w:t>
      </w:r>
    </w:p>
    <w:p w:rsidR="00C70F3F" w:rsidRDefault="000B303B">
      <w:pPr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Prace oddajemy do</w:t>
      </w:r>
      <w:r w:rsidR="0080642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80642B">
        <w:rPr>
          <w:rFonts w:ascii="Times New Roman" w:hAnsi="Times New Roman" w:cs="Times New Roman"/>
          <w:b/>
          <w:bCs/>
          <w:sz w:val="32"/>
          <w:szCs w:val="32"/>
          <w:u w:val="single"/>
        </w:rPr>
        <w:t>20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.</w:t>
      </w:r>
      <w:r w:rsidR="0080642B">
        <w:rPr>
          <w:rFonts w:ascii="Times New Roman" w:hAnsi="Times New Roman" w:cs="Times New Roman"/>
          <w:b/>
          <w:bCs/>
          <w:sz w:val="32"/>
          <w:szCs w:val="32"/>
          <w:u w:val="single"/>
        </w:rPr>
        <w:t>10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.26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r</w:t>
      </w:r>
      <w:r>
        <w:rPr>
          <w:rFonts w:ascii="Times New Roman" w:hAnsi="Times New Roman" w:cs="Times New Roman"/>
          <w:sz w:val="32"/>
          <w:szCs w:val="32"/>
          <w:u w:val="single"/>
        </w:rPr>
        <w:t>. do sali nr 105</w:t>
      </w:r>
      <w:r>
        <w:rPr>
          <w:rFonts w:ascii="Times New Roman" w:hAnsi="Times New Roman" w:cs="Times New Roman"/>
          <w:sz w:val="32"/>
          <w:szCs w:val="32"/>
        </w:rPr>
        <w:t>. Prace muszą być z tyłu podpisane imieniem, nazwiskiem, klasą.</w:t>
      </w:r>
    </w:p>
    <w:p w:rsidR="00C70F3F" w:rsidRDefault="000B303B">
      <w:pPr>
        <w:jc w:val="both"/>
        <w:rPr>
          <w:rFonts w:hint="eastAsia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Rozstrzygnięcie konkursu i opublikowanie wyników w dniu</w:t>
      </w:r>
      <w:r w:rsidR="0080642B">
        <w:rPr>
          <w:rFonts w:ascii="Times New Roman" w:hAnsi="Times New Roman" w:cs="Times New Roman"/>
          <w:sz w:val="32"/>
          <w:szCs w:val="32"/>
        </w:rPr>
        <w:t xml:space="preserve"> </w:t>
      </w:r>
      <w:r w:rsidR="0080642B" w:rsidRPr="0080642B">
        <w:rPr>
          <w:rFonts w:ascii="Times New Roman" w:hAnsi="Times New Roman" w:cs="Times New Roman"/>
          <w:b/>
          <w:sz w:val="32"/>
          <w:szCs w:val="32"/>
        </w:rPr>
        <w:t>30</w:t>
      </w:r>
      <w:r w:rsidRPr="0080642B">
        <w:rPr>
          <w:rFonts w:ascii="Times New Roman" w:hAnsi="Times New Roman" w:cs="Times New Roman"/>
          <w:b/>
          <w:sz w:val="32"/>
          <w:szCs w:val="32"/>
        </w:rPr>
        <w:t>.10.26r.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na tablicy MSU i na stronie szkoły.</w:t>
      </w:r>
    </w:p>
    <w:p w:rsidR="00C70F3F" w:rsidRDefault="00C70F3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70F3F" w:rsidRDefault="00C70F3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70F3F" w:rsidRDefault="00C70F3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70F3F" w:rsidRDefault="000B303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Nauczyciele odpowiedzialni za organizację konkursu:</w:t>
      </w:r>
    </w:p>
    <w:p w:rsidR="00C70F3F" w:rsidRDefault="000B30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1. Małgorzata </w:t>
      </w:r>
      <w:proofErr w:type="spellStart"/>
      <w:r>
        <w:rPr>
          <w:rFonts w:ascii="Times New Roman" w:hAnsi="Times New Roman" w:cs="Times New Roman"/>
        </w:rPr>
        <w:t>Koszykowska</w:t>
      </w:r>
      <w:proofErr w:type="spellEnd"/>
      <w:r>
        <w:rPr>
          <w:rFonts w:ascii="Times New Roman" w:hAnsi="Times New Roman" w:cs="Times New Roman"/>
        </w:rPr>
        <w:tab/>
      </w:r>
    </w:p>
    <w:p w:rsidR="00C70F3F" w:rsidRDefault="000B303B">
      <w:pPr>
        <w:ind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2. Magdalena Kamieniecka</w:t>
      </w:r>
    </w:p>
    <w:sectPr w:rsidR="00C70F3F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EE"/>
    <w:family w:val="roman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428A"/>
    <w:multiLevelType w:val="multilevel"/>
    <w:tmpl w:val="F3941B6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20534D6D"/>
    <w:multiLevelType w:val="multilevel"/>
    <w:tmpl w:val="1004D3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0A64FBB"/>
    <w:multiLevelType w:val="multilevel"/>
    <w:tmpl w:val="F788A1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36F7D"/>
    <w:multiLevelType w:val="multilevel"/>
    <w:tmpl w:val="9806C57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7B50367"/>
    <w:multiLevelType w:val="multilevel"/>
    <w:tmpl w:val="4E1C06A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nsid w:val="57D84309"/>
    <w:multiLevelType w:val="multilevel"/>
    <w:tmpl w:val="C220D79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4"/>
  </w:compat>
  <w:rsids>
    <w:rsidRoot w:val="00C70F3F"/>
    <w:rsid w:val="000829E6"/>
    <w:rsid w:val="000B303B"/>
    <w:rsid w:val="0080642B"/>
    <w:rsid w:val="00AB3127"/>
    <w:rsid w:val="00C7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Zawartoramki">
    <w:name w:val="Zawartość ramki"/>
    <w:basedOn w:val="Normalny"/>
    <w:qFormat/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  <w:style w:type="paragraph" w:customStyle="1" w:styleId="Zawartoramkiuser">
    <w:name w:val="Zawartość ramki (user)"/>
    <w:basedOn w:val="Normalny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customStyle="1" w:styleId="Zawartoramki">
    <w:name w:val="Zawartość ramki"/>
    <w:basedOn w:val="Normalny"/>
    <w:qFormat/>
  </w:style>
  <w:style w:type="paragraph" w:styleId="Akapitzlist">
    <w:name w:val="List Paragraph"/>
    <w:basedOn w:val="Normalny"/>
    <w:qFormat/>
    <w:pPr>
      <w:spacing w:after="200"/>
      <w:ind w:left="720"/>
      <w:contextualSpacing/>
    </w:pPr>
  </w:style>
  <w:style w:type="paragraph" w:customStyle="1" w:styleId="Zawartoramkiuser">
    <w:name w:val="Zawartość ramki (user)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80.gda.p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p80@poczta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Kędziora</dc:creator>
  <cp:lastModifiedBy>Milena Kędziora</cp:lastModifiedBy>
  <cp:revision>4</cp:revision>
  <dcterms:created xsi:type="dcterms:W3CDTF">2026-09-19T10:48:00Z</dcterms:created>
  <dcterms:modified xsi:type="dcterms:W3CDTF">2026-09-19T20:27:00Z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2026-09-13T16:01:08Z</dcterms:created>
  <dc:creator/>
  <dc:description/>
  <dc:language>pl-PL</dc:language>
  <cp:lastModifiedBy/>
  <cp:lastPrinted>2026-09-17T07:25:59Z</cp:lastPrinted>
  <dcterms:modified xsi:type="dcterms:W3CDTF">2026-09-17T07:26:17Z</dcterms:modified>
  <cp:revision>3</cp:revision>
  <dc:subject/>
  <dc:title/>
</cp:coreProperties>
</file>